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78E" w:rsidRPr="007A336C" w:rsidRDefault="00746C58" w:rsidP="00EC7A54">
      <w:pPr>
        <w:tabs>
          <w:tab w:val="right" w:pos="9216"/>
        </w:tabs>
        <w:adjustRightInd w:val="0"/>
        <w:snapToGrid w:val="0"/>
        <w:rPr>
          <w:rFonts w:eastAsia="SimSun"/>
          <w:b/>
          <w:color w:val="auto"/>
          <w:kern w:val="2"/>
          <w:sz w:val="22"/>
          <w:szCs w:val="22"/>
        </w:rPr>
      </w:pPr>
      <w:r w:rsidRPr="00907EF4">
        <w:rPr>
          <w:rFonts w:eastAsia="SimSun"/>
          <w:b/>
          <w:noProof/>
          <w:color w:val="auto"/>
          <w:kern w:val="2"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9015 w 21600"/>
                            <a:gd name="T3" fmla="*/ 730 h 21600"/>
                            <a:gd name="T4" fmla="*/ 5415 w 21600"/>
                            <a:gd name="T5" fmla="*/ 0 h 21600"/>
                            <a:gd name="T6" fmla="*/ 1967 w 21600"/>
                            <a:gd name="T7" fmla="*/ 1305 h 21600"/>
                            <a:gd name="T8" fmla="*/ 242 w 21600"/>
                            <a:gd name="T9" fmla="*/ 4220 h 21600"/>
                            <a:gd name="T10" fmla="*/ 575 w 21600"/>
                            <a:gd name="T11" fmla="*/ 7597 h 21600"/>
                            <a:gd name="T12" fmla="*/ 10860 w 21600"/>
                            <a:gd name="T13" fmla="*/ 21600 h 21600"/>
                            <a:gd name="T14" fmla="*/ 20995 w 21600"/>
                            <a:gd name="T15" fmla="*/ 7597 h 21600"/>
                            <a:gd name="T16" fmla="*/ 21480 w 21600"/>
                            <a:gd name="T17" fmla="*/ 4220 h 21600"/>
                            <a:gd name="T18" fmla="*/ 19632 w 21600"/>
                            <a:gd name="T19" fmla="*/ 1305 h 21600"/>
                            <a:gd name="T20" fmla="*/ 16275 w 21600"/>
                            <a:gd name="T21" fmla="*/ 0 h 21600"/>
                            <a:gd name="T22" fmla="*/ 12705 w 21600"/>
                            <a:gd name="T23" fmla="*/ 730 h 21600"/>
                            <a:gd name="T24" fmla="*/ 10860 w 21600"/>
                            <a:gd name="T25" fmla="*/ 218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8F40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Av6M8prBQAA&#10;chkAAA4AAAAAAAAAAAAAAAAALgIAAGRycy9lMm9Eb2MueG1sUEsBAi0AFAAGAAgAAAAhAAjbM2/W&#10;AAAA/wAAAA8AAAAAAAAAAAAAAAAAxQcAAGRycy9kb3ducmV2LnhtbFBLBQYAAAAABAAEAPMAAADI&#10;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265,21;159,0;58,38;7,124;17,223;319,635;617,223;631,124;577,38;478,0;374,21;319,64" o:connectangles="0,0,0,0,0,0,0,0,0,0,0,0,0"/>
                <w10:anchorlock/>
              </v:shape>
            </w:pict>
          </mc:Fallback>
        </mc:AlternateContent>
      </w:r>
      <w:r w:rsidR="009D56FD" w:rsidRPr="00907EF4">
        <w:rPr>
          <w:rFonts w:eastAsia="SimSun"/>
          <w:b/>
          <w:color w:val="auto"/>
          <w:kern w:val="2"/>
          <w:sz w:val="22"/>
          <w:szCs w:val="22"/>
        </w:rPr>
        <w:t xml:space="preserve">3GPP TSG RAN WG1 Meeting #91                              </w:t>
      </w:r>
      <w:r w:rsidR="008A5745" w:rsidRPr="00907EF4">
        <w:rPr>
          <w:rFonts w:eastAsia="SimSun"/>
          <w:b/>
          <w:color w:val="auto"/>
          <w:kern w:val="2"/>
          <w:sz w:val="22"/>
          <w:szCs w:val="22"/>
        </w:rPr>
        <w:t xml:space="preserve">          </w:t>
      </w:r>
      <w:r w:rsidR="009D56FD" w:rsidRPr="00907EF4">
        <w:rPr>
          <w:rFonts w:eastAsia="SimSun"/>
          <w:b/>
          <w:color w:val="auto"/>
          <w:kern w:val="2"/>
          <w:sz w:val="22"/>
          <w:szCs w:val="22"/>
        </w:rPr>
        <w:t xml:space="preserve">              </w:t>
      </w:r>
      <w:r w:rsidR="007A336C" w:rsidRPr="007A336C">
        <w:rPr>
          <w:rFonts w:eastAsia="SimSun"/>
          <w:b/>
          <w:color w:val="auto"/>
          <w:kern w:val="2"/>
          <w:sz w:val="22"/>
          <w:szCs w:val="22"/>
        </w:rPr>
        <w:t>R1-172</w:t>
      </w:r>
      <w:r w:rsidR="00627FBA">
        <w:rPr>
          <w:rFonts w:eastAsia="SimSun"/>
          <w:b/>
          <w:color w:val="auto"/>
          <w:kern w:val="2"/>
          <w:sz w:val="22"/>
          <w:szCs w:val="22"/>
        </w:rPr>
        <w:t>1650</w:t>
      </w:r>
    </w:p>
    <w:p w:rsidR="0050478E" w:rsidRPr="00907EF4" w:rsidRDefault="009D56FD" w:rsidP="00EC7A54">
      <w:pPr>
        <w:tabs>
          <w:tab w:val="right" w:pos="9216"/>
        </w:tabs>
        <w:adjustRightInd w:val="0"/>
        <w:snapToGrid w:val="0"/>
        <w:rPr>
          <w:rFonts w:eastAsia="SimSun"/>
          <w:b/>
          <w:color w:val="auto"/>
          <w:kern w:val="2"/>
          <w:sz w:val="22"/>
          <w:szCs w:val="22"/>
        </w:rPr>
      </w:pPr>
      <w:r w:rsidRPr="00907EF4">
        <w:rPr>
          <w:rFonts w:eastAsia="SimSun"/>
          <w:b/>
          <w:bCs/>
          <w:color w:val="auto"/>
          <w:sz w:val="22"/>
          <w:szCs w:val="22"/>
        </w:rPr>
        <w:t>Reno, USA, November 27</w:t>
      </w:r>
      <w:r w:rsidRPr="00907EF4">
        <w:rPr>
          <w:rFonts w:eastAsia="SimSun"/>
          <w:b/>
          <w:bCs/>
          <w:color w:val="auto"/>
          <w:sz w:val="22"/>
          <w:szCs w:val="22"/>
          <w:vertAlign w:val="superscript"/>
        </w:rPr>
        <w:t>th</w:t>
      </w:r>
      <w:r w:rsidRPr="00907EF4">
        <w:rPr>
          <w:rFonts w:eastAsia="SimSun"/>
          <w:b/>
          <w:bCs/>
          <w:color w:val="auto"/>
          <w:sz w:val="22"/>
          <w:szCs w:val="22"/>
        </w:rPr>
        <w:t xml:space="preserve"> – December 1</w:t>
      </w:r>
      <w:r w:rsidRPr="00907EF4">
        <w:rPr>
          <w:rFonts w:eastAsia="SimSun"/>
          <w:b/>
          <w:bCs/>
          <w:color w:val="auto"/>
          <w:sz w:val="22"/>
          <w:szCs w:val="22"/>
          <w:vertAlign w:val="superscript"/>
        </w:rPr>
        <w:t>st</w:t>
      </w:r>
      <w:r w:rsidRPr="00907EF4">
        <w:rPr>
          <w:rFonts w:eastAsia="SimSun"/>
          <w:b/>
          <w:bCs/>
          <w:color w:val="auto"/>
          <w:sz w:val="22"/>
          <w:szCs w:val="22"/>
        </w:rPr>
        <w:t>, 2017</w:t>
      </w:r>
    </w:p>
    <w:p w:rsidR="0050478E" w:rsidRPr="00907EF4" w:rsidRDefault="0050478E" w:rsidP="00EC7A54">
      <w:pPr>
        <w:pBdr>
          <w:top w:val="single" w:sz="4" w:space="1" w:color="auto"/>
        </w:pBdr>
        <w:adjustRightInd w:val="0"/>
        <w:snapToGrid w:val="0"/>
        <w:rPr>
          <w:rFonts w:eastAsia="SimSun"/>
          <w:color w:val="auto"/>
          <w:kern w:val="2"/>
          <w:sz w:val="22"/>
          <w:szCs w:val="22"/>
        </w:rPr>
      </w:pP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SimSun"/>
          <w:b/>
          <w:color w:val="auto"/>
          <w:kern w:val="2"/>
          <w:sz w:val="22"/>
          <w:szCs w:val="22"/>
        </w:rPr>
      </w:pPr>
      <w:r w:rsidRPr="00907EF4">
        <w:rPr>
          <w:rFonts w:eastAsia="SimSun"/>
          <w:b/>
          <w:color w:val="auto"/>
          <w:kern w:val="2"/>
          <w:sz w:val="22"/>
          <w:szCs w:val="22"/>
        </w:rPr>
        <w:t>Agenda Item:</w:t>
      </w:r>
      <w:r w:rsidRPr="00907EF4">
        <w:rPr>
          <w:rFonts w:eastAsia="SimSun"/>
          <w:b/>
          <w:color w:val="auto"/>
          <w:kern w:val="2"/>
          <w:sz w:val="22"/>
          <w:szCs w:val="22"/>
        </w:rPr>
        <w:tab/>
        <w:t>7.2.3.2</w:t>
      </w: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SimSun"/>
          <w:b/>
          <w:color w:val="auto"/>
          <w:kern w:val="2"/>
          <w:sz w:val="22"/>
          <w:szCs w:val="22"/>
        </w:rPr>
      </w:pPr>
      <w:r w:rsidRPr="00907EF4">
        <w:rPr>
          <w:rFonts w:eastAsia="SimSun"/>
          <w:b/>
          <w:color w:val="auto"/>
          <w:kern w:val="2"/>
          <w:sz w:val="22"/>
          <w:szCs w:val="22"/>
        </w:rPr>
        <w:t>Source:</w:t>
      </w:r>
      <w:r w:rsidRPr="00907EF4">
        <w:rPr>
          <w:rFonts w:eastAsia="SimSun"/>
          <w:b/>
          <w:color w:val="auto"/>
          <w:kern w:val="2"/>
          <w:sz w:val="22"/>
          <w:szCs w:val="22"/>
        </w:rPr>
        <w:tab/>
        <w:t>Huawei,</w:t>
      </w:r>
      <w:r w:rsidRPr="00907EF4">
        <w:rPr>
          <w:rFonts w:eastAsia="SimSun"/>
          <w:b/>
          <w:color w:val="auto"/>
          <w:sz w:val="22"/>
          <w:szCs w:val="22"/>
        </w:rPr>
        <w:t xml:space="preserve"> </w:t>
      </w:r>
      <w:r w:rsidRPr="00907EF4">
        <w:rPr>
          <w:rFonts w:eastAsia="SimSun"/>
          <w:b/>
          <w:color w:val="auto"/>
          <w:kern w:val="2"/>
          <w:sz w:val="22"/>
          <w:szCs w:val="22"/>
        </w:rPr>
        <w:t>HiSilicon</w:t>
      </w: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SimSun"/>
          <w:b/>
          <w:color w:val="auto"/>
          <w:kern w:val="2"/>
          <w:sz w:val="22"/>
          <w:szCs w:val="22"/>
        </w:rPr>
      </w:pPr>
      <w:r w:rsidRPr="00907EF4">
        <w:rPr>
          <w:rFonts w:eastAsia="SimSun"/>
          <w:b/>
          <w:color w:val="auto"/>
          <w:kern w:val="2"/>
          <w:sz w:val="22"/>
          <w:szCs w:val="22"/>
        </w:rPr>
        <w:t>Title:</w:t>
      </w:r>
      <w:r w:rsidRPr="00907EF4">
        <w:rPr>
          <w:rFonts w:eastAsia="SimSun"/>
          <w:b/>
          <w:color w:val="auto"/>
          <w:kern w:val="2"/>
          <w:sz w:val="22"/>
          <w:szCs w:val="22"/>
        </w:rPr>
        <w:tab/>
        <w:t xml:space="preserve">Summary of </w:t>
      </w:r>
      <w:r w:rsidR="001D4E37">
        <w:rPr>
          <w:rFonts w:eastAsia="SimSun"/>
          <w:b/>
          <w:color w:val="auto"/>
          <w:kern w:val="2"/>
          <w:sz w:val="22"/>
          <w:szCs w:val="22"/>
        </w:rPr>
        <w:t>remaining issues on CSI-RS</w:t>
      </w: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SimSun"/>
          <w:b/>
          <w:color w:val="auto"/>
          <w:kern w:val="2"/>
          <w:sz w:val="22"/>
          <w:szCs w:val="22"/>
        </w:rPr>
      </w:pPr>
      <w:r w:rsidRPr="00907EF4">
        <w:rPr>
          <w:rFonts w:eastAsia="SimSun"/>
          <w:b/>
          <w:color w:val="auto"/>
          <w:kern w:val="2"/>
          <w:sz w:val="22"/>
          <w:szCs w:val="22"/>
        </w:rPr>
        <w:t>Document for:</w:t>
      </w:r>
      <w:r w:rsidRPr="00907EF4">
        <w:rPr>
          <w:rFonts w:eastAsia="SimSun"/>
          <w:b/>
          <w:color w:val="auto"/>
          <w:kern w:val="2"/>
          <w:sz w:val="22"/>
          <w:szCs w:val="22"/>
        </w:rPr>
        <w:tab/>
        <w:t>Discussion and decision</w:t>
      </w:r>
    </w:p>
    <w:p w:rsidR="0050478E" w:rsidRPr="00907EF4" w:rsidRDefault="0050478E" w:rsidP="00EC7A54">
      <w:pPr>
        <w:pBdr>
          <w:bottom w:val="single" w:sz="4" w:space="1" w:color="auto"/>
        </w:pBdr>
        <w:adjustRightInd w:val="0"/>
        <w:snapToGrid w:val="0"/>
        <w:rPr>
          <w:rFonts w:eastAsia="SimSun"/>
          <w:color w:val="auto"/>
          <w:kern w:val="2"/>
          <w:sz w:val="22"/>
          <w:szCs w:val="22"/>
        </w:rPr>
      </w:pPr>
    </w:p>
    <w:p w:rsidR="009207E2" w:rsidRDefault="009207E2" w:rsidP="009207E2">
      <w:pPr>
        <w:adjustRightInd w:val="0"/>
        <w:snapToGrid w:val="0"/>
        <w:rPr>
          <w:rFonts w:eastAsia="SimSun"/>
          <w:color w:val="auto"/>
          <w:sz w:val="22"/>
          <w:szCs w:val="22"/>
        </w:rPr>
      </w:pPr>
    </w:p>
    <w:p w:rsidR="004B2CF9" w:rsidRPr="00627FBA" w:rsidRDefault="004B2CF9" w:rsidP="009207E2">
      <w:pPr>
        <w:adjustRightInd w:val="0"/>
        <w:snapToGrid w:val="0"/>
        <w:rPr>
          <w:rFonts w:eastAsia="SimSun"/>
          <w:color w:val="auto"/>
          <w:szCs w:val="20"/>
        </w:rPr>
      </w:pPr>
    </w:p>
    <w:p w:rsidR="00296CF7" w:rsidRPr="00627FBA" w:rsidRDefault="00296CF7" w:rsidP="009207E2">
      <w:p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  <w:highlight w:val="cyan"/>
        </w:rPr>
        <w:t>Offline agreements</w:t>
      </w:r>
    </w:p>
    <w:p w:rsidR="00D84FF7" w:rsidRPr="00627FBA" w:rsidRDefault="00D84FF7" w:rsidP="004B2CF9">
      <w:pPr>
        <w:pStyle w:val="ListParagraph"/>
        <w:numPr>
          <w:ilvl w:val="0"/>
          <w:numId w:val="32"/>
        </w:numPr>
        <w:adjustRightInd w:val="0"/>
        <w:snapToGrid w:val="0"/>
        <w:ind w:firstLineChars="0"/>
        <w:rPr>
          <w:rFonts w:eastAsia="SimSun"/>
          <w:szCs w:val="20"/>
        </w:rPr>
      </w:pPr>
      <w:r w:rsidRPr="00627FBA">
        <w:rPr>
          <w:rFonts w:eastAsia="SimSun"/>
          <w:szCs w:val="20"/>
        </w:rPr>
        <w:t>Support mapping CSI-RS sequence to the resour</w:t>
      </w:r>
      <w:r w:rsidR="00296CF7" w:rsidRPr="00627FBA">
        <w:rPr>
          <w:rFonts w:eastAsia="SimSun"/>
          <w:szCs w:val="20"/>
        </w:rPr>
        <w:t>ce grid at RE-level granularity</w:t>
      </w:r>
    </w:p>
    <w:p w:rsidR="00296CF7" w:rsidRPr="00627FBA" w:rsidRDefault="00296CF7" w:rsidP="004B2CF9">
      <w:pPr>
        <w:pStyle w:val="ListParagraph"/>
        <w:numPr>
          <w:ilvl w:val="0"/>
          <w:numId w:val="32"/>
        </w:numPr>
        <w:adjustRightInd w:val="0"/>
        <w:snapToGrid w:val="0"/>
        <w:ind w:firstLineChars="0"/>
        <w:rPr>
          <w:rFonts w:eastAsia="SimSun"/>
          <w:szCs w:val="20"/>
        </w:rPr>
      </w:pPr>
      <w:r w:rsidRPr="00627FBA">
        <w:rPr>
          <w:rFonts w:eastAsia="SimSun"/>
          <w:szCs w:val="20"/>
        </w:rPr>
        <w:t>Downselect among the following alternatives</w:t>
      </w:r>
    </w:p>
    <w:p w:rsidR="004B2CF9" w:rsidRPr="00627FBA" w:rsidRDefault="004B2CF9" w:rsidP="004B2CF9">
      <w:pPr>
        <w:pStyle w:val="ListParagraph"/>
        <w:numPr>
          <w:ilvl w:val="1"/>
          <w:numId w:val="32"/>
        </w:numPr>
        <w:adjustRightInd w:val="0"/>
        <w:snapToGrid w:val="0"/>
        <w:ind w:firstLineChars="0"/>
        <w:rPr>
          <w:rFonts w:eastAsia="SimSun"/>
          <w:szCs w:val="20"/>
        </w:rPr>
      </w:pPr>
      <w:r w:rsidRPr="00627FBA">
        <w:rPr>
          <w:rFonts w:eastAsia="SimSun"/>
          <w:szCs w:val="20"/>
        </w:rPr>
        <w:t>Alt-1: Same sequence for all CSI-RS ports</w:t>
      </w:r>
    </w:p>
    <w:p w:rsidR="00296CF7" w:rsidRPr="00627FBA" w:rsidRDefault="004B2CF9" w:rsidP="00296CF7">
      <w:pPr>
        <w:pStyle w:val="ListParagraph"/>
        <w:numPr>
          <w:ilvl w:val="1"/>
          <w:numId w:val="32"/>
        </w:numPr>
        <w:adjustRightInd w:val="0"/>
        <w:snapToGrid w:val="0"/>
        <w:ind w:firstLineChars="0"/>
        <w:rPr>
          <w:rFonts w:eastAsia="SimSun"/>
          <w:szCs w:val="20"/>
        </w:rPr>
      </w:pPr>
      <w:r w:rsidRPr="00627FBA">
        <w:rPr>
          <w:rFonts w:eastAsia="SimSun"/>
          <w:szCs w:val="20"/>
        </w:rPr>
        <w:t>Alt-2: Same sequence for CDMed CSI-RS ports on one symbol</w:t>
      </w:r>
    </w:p>
    <w:p w:rsidR="000C6EE5" w:rsidRPr="00627FBA" w:rsidRDefault="000C6EE5" w:rsidP="000C6EE5">
      <w:pPr>
        <w:adjustRightInd w:val="0"/>
        <w:snapToGrid w:val="0"/>
        <w:ind w:left="0" w:firstLine="0"/>
        <w:rPr>
          <w:rFonts w:eastAsia="SimSun"/>
          <w:color w:val="auto"/>
          <w:szCs w:val="20"/>
        </w:rPr>
      </w:pPr>
    </w:p>
    <w:p w:rsidR="000C6EE5" w:rsidRPr="00627FBA" w:rsidRDefault="000C6EE5" w:rsidP="000C6EE5">
      <w:pPr>
        <w:adjustRightInd w:val="0"/>
        <w:snapToGrid w:val="0"/>
        <w:ind w:left="0" w:firstLine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  <w:highlight w:val="cyan"/>
        </w:rPr>
        <w:t>Offline agreements:</w:t>
      </w:r>
    </w:p>
    <w:p w:rsidR="000C6EE5" w:rsidRPr="00627FBA" w:rsidRDefault="000C6EE5" w:rsidP="000C6EE5">
      <w:pPr>
        <w:numPr>
          <w:ilvl w:val="0"/>
          <w:numId w:val="30"/>
        </w:num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>Support assigning CSI-RS port index across CDM groups first in frequency domain and then in time domain</w:t>
      </w:r>
    </w:p>
    <w:p w:rsidR="000C6EE5" w:rsidRPr="00627FBA" w:rsidRDefault="000C6EE5" w:rsidP="009207E2">
      <w:pPr>
        <w:adjustRightInd w:val="0"/>
        <w:snapToGrid w:val="0"/>
        <w:rPr>
          <w:rFonts w:eastAsia="SimSun"/>
          <w:color w:val="auto"/>
          <w:szCs w:val="20"/>
        </w:rPr>
      </w:pPr>
    </w:p>
    <w:p w:rsidR="004B2CF9" w:rsidRPr="00627FBA" w:rsidRDefault="004B2CF9" w:rsidP="009207E2">
      <w:p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>Proposal:</w:t>
      </w:r>
    </w:p>
    <w:p w:rsidR="00E91F26" w:rsidRPr="00627FBA" w:rsidRDefault="00014D5F" w:rsidP="00307DAF">
      <w:pPr>
        <w:numPr>
          <w:ilvl w:val="0"/>
          <w:numId w:val="30"/>
        </w:numPr>
        <w:tabs>
          <w:tab w:val="num" w:pos="720"/>
        </w:tabs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>For NR CSI-RS sequence initialization,</w:t>
      </w:r>
    </w:p>
    <w:p w:rsidR="00E91F26" w:rsidRPr="00627FBA" w:rsidRDefault="004B2CF9" w:rsidP="00307DAF">
      <w:pPr>
        <w:numPr>
          <w:ilvl w:val="1"/>
          <w:numId w:val="30"/>
        </w:num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iCs/>
          <w:color w:val="auto"/>
          <w:szCs w:val="20"/>
        </w:rPr>
        <w:t xml:space="preserve">Alt-1: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c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init</m:t>
            </m:r>
          </m:sub>
        </m:sSub>
        <m:r>
          <w:rPr>
            <w:rFonts w:ascii="Cambria Math" w:eastAsia="SimSun" w:hAnsi="Cambria Math"/>
            <w:color w:val="auto"/>
            <w:szCs w:val="20"/>
          </w:rPr>
          <m:t>=</m:t>
        </m:r>
        <m:d>
          <m:d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color w:val="auto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color w:val="auto"/>
                    <w:szCs w:val="20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×</m:t>
            </m:r>
            <m:d>
              <m:d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color w:val="auto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14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color w:val="auto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</m:t>
                    </m:r>
                    <m: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+1</m:t>
                    </m:r>
                  </m:e>
                </m:d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color w:val="auto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color w:val="auto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ID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+1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auto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auto"/>
                    <w:szCs w:val="20"/>
                  </w:rPr>
                  <m:t>ID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 </m:t>
        </m:r>
        <m:r>
          <w:rPr>
            <w:rFonts w:ascii="Cambria Math" w:eastAsia="SimSun" w:hAnsi="Cambria Math"/>
            <w:color w:val="auto"/>
            <w:szCs w:val="20"/>
          </w:rPr>
          <m:t>mod</m:t>
        </m:r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 </m:t>
        </m:r>
        <m:sSup>
          <m:sSup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31</m:t>
            </m:r>
          </m:sup>
        </m:sSup>
      </m:oMath>
      <w:r w:rsidR="00014D5F" w:rsidRPr="00627FBA">
        <w:rPr>
          <w:rFonts w:eastAsia="SimSun"/>
          <w:color w:val="auto"/>
          <w:szCs w:val="20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s</m:t>
            </m:r>
          </m:sub>
        </m:sSub>
      </m:oMath>
      <w:r w:rsidR="00014D5F" w:rsidRPr="00627FBA">
        <w:rPr>
          <w:rFonts w:eastAsia="SimSun"/>
          <w:color w:val="auto"/>
          <w:szCs w:val="20"/>
        </w:rPr>
        <w:t xml:space="preserve"> denotes slot index, and </w:t>
      </w:r>
      <m:oMath>
        <m:r>
          <w:rPr>
            <w:rFonts w:ascii="Cambria Math" w:eastAsia="SimSun" w:hAnsi="Cambria Math"/>
            <w:color w:val="auto"/>
            <w:szCs w:val="20"/>
          </w:rPr>
          <m:t>l</m:t>
        </m:r>
      </m:oMath>
      <w:r w:rsidR="00014D5F" w:rsidRPr="00627FBA">
        <w:rPr>
          <w:rFonts w:eastAsia="SimSun"/>
          <w:color w:val="auto"/>
          <w:szCs w:val="20"/>
        </w:rPr>
        <w:t xml:space="preserve"> is OFDM symbol index within a slot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ID</m:t>
            </m:r>
          </m:sub>
        </m:sSub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∈</m:t>
        </m:r>
        <m:r>
          <m:rPr>
            <m:lit/>
            <m:sty m:val="p"/>
          </m:rPr>
          <w:rPr>
            <w:rFonts w:ascii="Cambria Math" w:eastAsia="SimSun" w:hAnsi="Cambria Math"/>
            <w:color w:val="auto"/>
            <w:szCs w:val="20"/>
          </w:rPr>
          <m:t>{</m:t>
        </m:r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0,1,…,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10</m:t>
            </m:r>
          </m:sup>
        </m:sSup>
        <m:r>
          <w:rPr>
            <w:rFonts w:ascii="Cambria Math" w:eastAsia="SimSun" w:hAnsi="Cambria Math"/>
            <w:color w:val="auto"/>
            <w:szCs w:val="20"/>
          </w:rPr>
          <m:t>-1</m:t>
        </m:r>
        <m:r>
          <m:rPr>
            <m:lit/>
          </m:rPr>
          <w:rPr>
            <w:rFonts w:ascii="Cambria Math" w:eastAsia="SimSun" w:hAnsi="Cambria Math"/>
            <w:color w:val="auto"/>
            <w:szCs w:val="20"/>
          </w:rPr>
          <m:t>}</m:t>
        </m:r>
      </m:oMath>
      <w:r w:rsidR="00014D5F" w:rsidRPr="00627FBA">
        <w:rPr>
          <w:rFonts w:eastAsia="SimSun"/>
          <w:color w:val="auto"/>
          <w:szCs w:val="20"/>
        </w:rPr>
        <w:t xml:space="preserve"> is UE specifically configured scrambling ID</w:t>
      </w:r>
    </w:p>
    <w:p w:rsidR="00DB4878" w:rsidRPr="00627FBA" w:rsidRDefault="004B2CF9" w:rsidP="00DB4878">
      <w:pPr>
        <w:numPr>
          <w:ilvl w:val="1"/>
          <w:numId w:val="30"/>
        </w:num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iCs/>
          <w:color w:val="auto"/>
          <w:szCs w:val="20"/>
        </w:rPr>
        <w:t xml:space="preserve">Alt-2: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c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init</m:t>
            </m:r>
          </m:sub>
        </m:sSub>
        <m:r>
          <w:rPr>
            <w:rFonts w:ascii="Cambria Math" w:eastAsia="SimSun" w:hAnsi="Cambria Math"/>
            <w:color w:val="auto"/>
            <w:szCs w:val="20"/>
          </w:rPr>
          <m:t>=</m:t>
        </m:r>
        <m:d>
          <m:d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color w:val="auto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color w:val="auto"/>
                    <w:szCs w:val="20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×</m:t>
            </m:r>
            <m:d>
              <m:d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color w:val="auto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14*mod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color w:val="auto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color w:val="auto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auto"/>
                                <w:szCs w:val="20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M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</m:t>
                    </m:r>
                    <m: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+1</m:t>
                    </m:r>
                  </m:e>
                </m:d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color w:val="auto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color w:val="auto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ID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+1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auto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auto"/>
                    <w:szCs w:val="20"/>
                  </w:rPr>
                  <m:t>ID</m:t>
                </m:r>
              </m:sub>
            </m:sSub>
          </m:e>
        </m:d>
      </m:oMath>
      <w:r w:rsidR="00DB4878" w:rsidRPr="00627FBA">
        <w:rPr>
          <w:rFonts w:eastAsia="SimSun"/>
          <w:color w:val="auto"/>
          <w:szCs w:val="20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s</m:t>
            </m:r>
          </m:sub>
        </m:sSub>
      </m:oMath>
      <w:r w:rsidR="00DB4878" w:rsidRPr="00627FBA">
        <w:rPr>
          <w:rFonts w:eastAsia="SimSun"/>
          <w:color w:val="auto"/>
          <w:szCs w:val="20"/>
        </w:rPr>
        <w:t xml:space="preserve"> denotes slot index, and </w:t>
      </w:r>
      <m:oMath>
        <m:r>
          <w:rPr>
            <w:rFonts w:ascii="Cambria Math" w:eastAsia="SimSun" w:hAnsi="Cambria Math"/>
            <w:color w:val="auto"/>
            <w:szCs w:val="20"/>
          </w:rPr>
          <m:t>l</m:t>
        </m:r>
      </m:oMath>
      <w:r w:rsidR="00DB4878" w:rsidRPr="00627FBA">
        <w:rPr>
          <w:rFonts w:eastAsia="SimSun"/>
          <w:color w:val="auto"/>
          <w:szCs w:val="20"/>
        </w:rPr>
        <w:t xml:space="preserve"> is OFDM symbol index within a slot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ID</m:t>
            </m:r>
          </m:sub>
        </m:sSub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∈</m:t>
        </m:r>
        <m:r>
          <m:rPr>
            <m:lit/>
            <m:sty m:val="p"/>
          </m:rPr>
          <w:rPr>
            <w:rFonts w:ascii="Cambria Math" w:eastAsia="SimSun" w:hAnsi="Cambria Math"/>
            <w:color w:val="auto"/>
            <w:szCs w:val="20"/>
          </w:rPr>
          <m:t>{</m:t>
        </m:r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0,1,…,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10</m:t>
            </m:r>
          </m:sup>
        </m:sSup>
        <m:r>
          <w:rPr>
            <w:rFonts w:ascii="Cambria Math" w:eastAsia="SimSun" w:hAnsi="Cambria Math"/>
            <w:color w:val="auto"/>
            <w:szCs w:val="20"/>
          </w:rPr>
          <m:t>-1</m:t>
        </m:r>
        <m:r>
          <m:rPr>
            <m:lit/>
          </m:rPr>
          <w:rPr>
            <w:rFonts w:ascii="Cambria Math" w:eastAsia="SimSun" w:hAnsi="Cambria Math"/>
            <w:color w:val="auto"/>
            <w:szCs w:val="20"/>
          </w:rPr>
          <m:t>}</m:t>
        </m:r>
      </m:oMath>
      <w:r w:rsidR="00DB4878" w:rsidRPr="00627FBA">
        <w:rPr>
          <w:rFonts w:eastAsia="SimSun"/>
          <w:color w:val="auto"/>
          <w:szCs w:val="20"/>
        </w:rPr>
        <w:t xml:space="preserve"> is UE specifically configured scrambling ID</w:t>
      </w:r>
      <w:r w:rsidRPr="00627FBA">
        <w:rPr>
          <w:rFonts w:eastAsia="SimSun"/>
          <w:color w:val="auto"/>
          <w:szCs w:val="20"/>
        </w:rPr>
        <w:t>, M is a constant and can be for example one of {20, 32, 40}</w:t>
      </w:r>
    </w:p>
    <w:p w:rsidR="003515DC" w:rsidRPr="00627FBA" w:rsidRDefault="004B2CF9" w:rsidP="00DB4878">
      <w:pPr>
        <w:numPr>
          <w:ilvl w:val="1"/>
          <w:numId w:val="30"/>
        </w:num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iCs/>
          <w:color w:val="auto"/>
          <w:szCs w:val="20"/>
        </w:rPr>
        <w:t xml:space="preserve">Alt-3: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c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init</m:t>
            </m:r>
          </m:sub>
        </m:sSub>
        <m:r>
          <w:rPr>
            <w:rFonts w:ascii="Cambria Math" w:eastAsia="SimSun" w:hAnsi="Cambria Math"/>
            <w:color w:val="auto"/>
            <w:szCs w:val="20"/>
          </w:rPr>
          <m:t>=</m:t>
        </m:r>
        <m:d>
          <m:d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color w:val="auto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color w:val="auto"/>
                    <w:szCs w:val="20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×</m:t>
            </m:r>
            <m:d>
              <m:d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color w:val="auto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14*mod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iCs/>
                                <w:color w:val="auto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color w:val="auto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color w:val="auto"/>
                                <w:szCs w:val="20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slot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subframe,μ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0"/>
                          </w:rPr>
                          <m:t>/2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</m:t>
                    </m:r>
                    <m: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+1</m:t>
                    </m:r>
                  </m:e>
                </m:d>
                <m:d>
                  <m:dPr>
                    <m:ctrlPr>
                      <w:rPr>
                        <w:rFonts w:ascii="Cambria Math" w:eastAsia="SimSun" w:hAnsi="Cambria Math"/>
                        <w:i/>
                        <w:iCs/>
                        <w:color w:val="auto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color w:val="auto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color w:val="auto"/>
                            <w:szCs w:val="20"/>
                          </w:rPr>
                          <m:t>ID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color w:val="auto"/>
                        <w:szCs w:val="20"/>
                      </w:rPr>
                      <m:t>+1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auto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auto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color w:val="auto"/>
                    <w:szCs w:val="20"/>
                  </w:rPr>
                  <m:t>ID</m:t>
                </m:r>
              </m:sub>
            </m:sSub>
          </m:e>
        </m:d>
      </m:oMath>
      <w:r w:rsidR="003515DC" w:rsidRPr="00627FBA">
        <w:rPr>
          <w:rFonts w:eastAsia="SimSun"/>
          <w:color w:val="auto"/>
          <w:szCs w:val="20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s</m:t>
            </m:r>
          </m:sub>
        </m:sSub>
      </m:oMath>
      <w:r w:rsidR="003515DC" w:rsidRPr="00627FBA">
        <w:rPr>
          <w:rFonts w:eastAsia="SimSun"/>
          <w:color w:val="auto"/>
          <w:szCs w:val="20"/>
        </w:rPr>
        <w:t xml:space="preserve"> denotes slot index, and </w:t>
      </w:r>
      <m:oMath>
        <m:r>
          <w:rPr>
            <w:rFonts w:ascii="Cambria Math" w:eastAsia="SimSun" w:hAnsi="Cambria Math"/>
            <w:color w:val="auto"/>
            <w:szCs w:val="20"/>
          </w:rPr>
          <m:t>l</m:t>
        </m:r>
      </m:oMath>
      <w:r w:rsidR="003515DC" w:rsidRPr="00627FBA">
        <w:rPr>
          <w:rFonts w:eastAsia="SimSun"/>
          <w:color w:val="auto"/>
          <w:szCs w:val="20"/>
        </w:rPr>
        <w:t xml:space="preserve"> is OFDM symbol index within a slot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auto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color w:val="auto"/>
                <w:szCs w:val="20"/>
              </w:rPr>
              <m:t>ID</m:t>
            </m:r>
          </m:sub>
        </m:sSub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∈</m:t>
        </m:r>
        <m:r>
          <m:rPr>
            <m:lit/>
            <m:sty m:val="p"/>
          </m:rPr>
          <w:rPr>
            <w:rFonts w:ascii="Cambria Math" w:eastAsia="SimSun" w:hAnsi="Cambria Math"/>
            <w:color w:val="auto"/>
            <w:szCs w:val="20"/>
          </w:rPr>
          <m:t>{</m:t>
        </m:r>
        <m:r>
          <m:rPr>
            <m:sty m:val="p"/>
          </m:rPr>
          <w:rPr>
            <w:rFonts w:ascii="Cambria Math" w:eastAsia="SimSun" w:hAnsi="Cambria Math"/>
            <w:color w:val="auto"/>
            <w:szCs w:val="20"/>
          </w:rPr>
          <m:t>0,1,…,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auto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color w:val="auto"/>
                <w:szCs w:val="20"/>
              </w:rPr>
              <m:t>10</m:t>
            </m:r>
          </m:sup>
        </m:sSup>
        <m:r>
          <w:rPr>
            <w:rFonts w:ascii="Cambria Math" w:eastAsia="SimSun" w:hAnsi="Cambria Math"/>
            <w:color w:val="auto"/>
            <w:szCs w:val="20"/>
          </w:rPr>
          <m:t>-1</m:t>
        </m:r>
        <m:r>
          <m:rPr>
            <m:lit/>
          </m:rPr>
          <w:rPr>
            <w:rFonts w:ascii="Cambria Math" w:eastAsia="SimSun" w:hAnsi="Cambria Math"/>
            <w:color w:val="auto"/>
            <w:szCs w:val="20"/>
          </w:rPr>
          <m:t>}</m:t>
        </m:r>
      </m:oMath>
      <w:r w:rsidR="003515DC" w:rsidRPr="00627FBA">
        <w:rPr>
          <w:rFonts w:eastAsia="SimSun"/>
          <w:color w:val="auto"/>
          <w:szCs w:val="20"/>
        </w:rPr>
        <w:t xml:space="preserve"> is UE specifically configured scrambling ID</w:t>
      </w:r>
      <w:r w:rsidRPr="00627FBA">
        <w:rPr>
          <w:rFonts w:eastAsia="SimSun"/>
          <w:color w:val="auto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slot</m:t>
            </m:r>
          </m:sub>
          <m:sup>
            <m:r>
              <w:rPr>
                <w:rFonts w:ascii="Cambria Math" w:hAnsi="Cambria Math"/>
                <w:szCs w:val="20"/>
              </w:rPr>
              <m:t>subframe,μ</m:t>
            </m:r>
          </m:sup>
        </m:sSubSup>
      </m:oMath>
      <w:r w:rsidRPr="00627FBA">
        <w:rPr>
          <w:rFonts w:eastAsia="SimSun"/>
          <w:szCs w:val="20"/>
        </w:rPr>
        <w:t xml:space="preserve"> is in 211</w:t>
      </w:r>
    </w:p>
    <w:p w:rsidR="00137B05" w:rsidRPr="00627FBA" w:rsidRDefault="00137B05" w:rsidP="00137B05">
      <w:pPr>
        <w:pStyle w:val="ListParagraph"/>
        <w:adjustRightInd w:val="0"/>
        <w:snapToGrid w:val="0"/>
        <w:ind w:left="0" w:firstLineChars="0" w:firstLine="0"/>
        <w:rPr>
          <w:rFonts w:eastAsia="SimSun"/>
          <w:b/>
          <w:i/>
          <w:color w:val="auto"/>
          <w:szCs w:val="20"/>
        </w:rPr>
      </w:pPr>
    </w:p>
    <w:p w:rsidR="009207E2" w:rsidRPr="00627FBA" w:rsidRDefault="009207E2" w:rsidP="00500F6D">
      <w:pPr>
        <w:numPr>
          <w:ilvl w:val="0"/>
          <w:numId w:val="30"/>
        </w:numPr>
        <w:tabs>
          <w:tab w:val="num" w:pos="720"/>
        </w:tabs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>Number of APs configured for</w:t>
      </w:r>
      <w:r w:rsidR="00CB4334" w:rsidRPr="00627FBA">
        <w:rPr>
          <w:rFonts w:eastAsia="SimSun"/>
          <w:color w:val="auto"/>
          <w:szCs w:val="20"/>
        </w:rPr>
        <w:t xml:space="preserve"> one</w:t>
      </w:r>
      <w:r w:rsidRPr="00627FBA">
        <w:rPr>
          <w:rFonts w:eastAsia="SimSun"/>
          <w:color w:val="auto"/>
          <w:szCs w:val="20"/>
        </w:rPr>
        <w:t xml:space="preserve"> NZP CSI-RS resource (P) is always equal to number of APs configured for CSI acquisition and reporting, i.e.,</w:t>
      </w:r>
      <w:r w:rsidR="009C7993" w:rsidRPr="00627FBA">
        <w:rPr>
          <w:rFonts w:eastAsia="SimSun"/>
          <w:color w:val="auto"/>
          <w:szCs w:val="20"/>
        </w:rPr>
        <w:t xml:space="preserve"> N1*N2*2 = P (analogous to LTE)</w:t>
      </w:r>
    </w:p>
    <w:p w:rsidR="009207E2" w:rsidRPr="00627FBA" w:rsidRDefault="009207E2" w:rsidP="009207E2">
      <w:pPr>
        <w:ind w:left="0" w:firstLine="0"/>
        <w:rPr>
          <w:rFonts w:eastAsia="SimSun"/>
          <w:color w:val="auto"/>
          <w:szCs w:val="20"/>
        </w:rPr>
      </w:pPr>
    </w:p>
    <w:p w:rsidR="00CB4334" w:rsidRPr="00627FBA" w:rsidRDefault="000C6EE5" w:rsidP="00CB4334">
      <w:pPr>
        <w:numPr>
          <w:ilvl w:val="0"/>
          <w:numId w:val="30"/>
        </w:numPr>
        <w:tabs>
          <w:tab w:val="num" w:pos="720"/>
        </w:tabs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>To provide more flexibility for aperiodic CSI-RS bandwidth, s</w:t>
      </w:r>
      <w:r w:rsidR="00137B05" w:rsidRPr="00627FBA">
        <w:rPr>
          <w:rFonts w:eastAsia="SimSun"/>
          <w:color w:val="auto"/>
          <w:szCs w:val="20"/>
        </w:rPr>
        <w:t>upport triggering</w:t>
      </w:r>
      <w:r w:rsidR="008232F8" w:rsidRPr="00627FBA">
        <w:rPr>
          <w:rFonts w:eastAsia="SimSun"/>
          <w:color w:val="auto"/>
          <w:szCs w:val="20"/>
        </w:rPr>
        <w:t xml:space="preserve"> aperiodic </w:t>
      </w:r>
      <w:r w:rsidR="00137B05" w:rsidRPr="00627FBA">
        <w:rPr>
          <w:rFonts w:eastAsia="SimSun"/>
          <w:color w:val="auto"/>
          <w:szCs w:val="20"/>
        </w:rPr>
        <w:t xml:space="preserve">CSI-RS </w:t>
      </w:r>
      <w:r w:rsidR="008232F8" w:rsidRPr="00627FBA">
        <w:rPr>
          <w:rFonts w:eastAsia="SimSun"/>
          <w:color w:val="auto"/>
          <w:szCs w:val="20"/>
        </w:rPr>
        <w:t xml:space="preserve">transmission </w:t>
      </w:r>
      <w:r w:rsidR="00AE3BCD" w:rsidRPr="00627FBA">
        <w:rPr>
          <w:rFonts w:eastAsia="SimSun"/>
          <w:color w:val="auto"/>
          <w:szCs w:val="20"/>
        </w:rPr>
        <w:t>occupying</w:t>
      </w:r>
      <w:r w:rsidR="00137B05" w:rsidRPr="00627FBA">
        <w:rPr>
          <w:rFonts w:eastAsia="SimSun"/>
          <w:color w:val="auto"/>
          <w:szCs w:val="20"/>
        </w:rPr>
        <w:t xml:space="preserve"> the same </w:t>
      </w:r>
      <w:r w:rsidR="008232F8" w:rsidRPr="00627FBA">
        <w:rPr>
          <w:rFonts w:eastAsia="SimSun"/>
          <w:color w:val="auto"/>
          <w:szCs w:val="20"/>
        </w:rPr>
        <w:t>RBs</w:t>
      </w:r>
      <w:r w:rsidR="00137B05" w:rsidRPr="00627FBA">
        <w:rPr>
          <w:rFonts w:eastAsia="SimSun"/>
          <w:color w:val="auto"/>
          <w:szCs w:val="20"/>
        </w:rPr>
        <w:t xml:space="preserve"> as the scheduled PDSCH in one DCI</w:t>
      </w:r>
    </w:p>
    <w:p w:rsidR="000C6EE5" w:rsidRPr="00627FBA" w:rsidRDefault="000C6EE5" w:rsidP="00CB4334">
      <w:pPr>
        <w:numPr>
          <w:ilvl w:val="1"/>
          <w:numId w:val="30"/>
        </w:numPr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>This is supported in addition the RRC-configured BW for aperiodic CSI-RS, not to replace it</w:t>
      </w:r>
    </w:p>
    <w:p w:rsidR="009C7993" w:rsidRPr="00627FBA" w:rsidRDefault="009C7993" w:rsidP="009C7993">
      <w:pPr>
        <w:ind w:left="654" w:hangingChars="327" w:hanging="654"/>
        <w:rPr>
          <w:rFonts w:eastAsia="SimSun"/>
          <w:color w:val="auto"/>
          <w:szCs w:val="20"/>
        </w:rPr>
      </w:pPr>
    </w:p>
    <w:p w:rsidR="009C7993" w:rsidRPr="00627FBA" w:rsidRDefault="00662CFC" w:rsidP="00500F6D">
      <w:pPr>
        <w:numPr>
          <w:ilvl w:val="0"/>
          <w:numId w:val="30"/>
        </w:numPr>
        <w:tabs>
          <w:tab w:val="num" w:pos="720"/>
        </w:tabs>
        <w:adjustRightInd w:val="0"/>
        <w:snapToGrid w:val="0"/>
        <w:rPr>
          <w:rFonts w:eastAsia="SimSun"/>
          <w:color w:val="auto"/>
          <w:szCs w:val="20"/>
        </w:rPr>
      </w:pPr>
      <w:r w:rsidRPr="00627FBA">
        <w:rPr>
          <w:rFonts w:eastAsia="SimSun"/>
          <w:color w:val="auto"/>
          <w:szCs w:val="20"/>
        </w:rPr>
        <w:t xml:space="preserve">Support cycling of OCC codes across </w:t>
      </w:r>
      <w:r w:rsidR="00CB4334" w:rsidRPr="00627FBA">
        <w:rPr>
          <w:rFonts w:eastAsia="SimSun"/>
          <w:color w:val="auto"/>
          <w:szCs w:val="20"/>
        </w:rPr>
        <w:t>RBs for power balance</w:t>
      </w:r>
      <w:r w:rsidRPr="00627FBA">
        <w:rPr>
          <w:rFonts w:eastAsia="SimSun"/>
          <w:color w:val="auto"/>
          <w:szCs w:val="20"/>
        </w:rPr>
        <w:t>. Cycling needs to account for D &lt; 1.</w:t>
      </w:r>
      <w:bookmarkStart w:id="0" w:name="_GoBack"/>
      <w:bookmarkEnd w:id="0"/>
    </w:p>
    <w:sectPr w:rsidR="009C7993" w:rsidRPr="00627FBA" w:rsidSect="008A5745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7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5B9" w:rsidRDefault="001655B9">
      <w:r>
        <w:separator/>
      </w:r>
    </w:p>
  </w:endnote>
  <w:endnote w:type="continuationSeparator" w:id="0">
    <w:p w:rsidR="001655B9" w:rsidRDefault="0016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5B9" w:rsidRDefault="001655B9">
      <w:r>
        <w:separator/>
      </w:r>
    </w:p>
  </w:footnote>
  <w:footnote w:type="continuationSeparator" w:id="0">
    <w:p w:rsidR="001655B9" w:rsidRDefault="00165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4D2F"/>
    <w:multiLevelType w:val="hybridMultilevel"/>
    <w:tmpl w:val="AFDE8ED4"/>
    <w:lvl w:ilvl="0" w:tplc="FD0C7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834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E2284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4A2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4D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E3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8D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64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B87AE9"/>
    <w:multiLevelType w:val="multilevel"/>
    <w:tmpl w:val="02B87A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045AB"/>
    <w:multiLevelType w:val="multilevel"/>
    <w:tmpl w:val="049045A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DE2CAF"/>
    <w:multiLevelType w:val="multilevel"/>
    <w:tmpl w:val="06DE2C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A6768B"/>
    <w:multiLevelType w:val="hybridMultilevel"/>
    <w:tmpl w:val="03308EA6"/>
    <w:lvl w:ilvl="0" w:tplc="ECC60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F66C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29CA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234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C285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68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B2B7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D5ED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54C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C7415A"/>
    <w:multiLevelType w:val="multilevel"/>
    <w:tmpl w:val="14C7415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D29B2"/>
    <w:multiLevelType w:val="multilevel"/>
    <w:tmpl w:val="165D29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281225"/>
    <w:multiLevelType w:val="hybridMultilevel"/>
    <w:tmpl w:val="98F0BC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934C75"/>
    <w:multiLevelType w:val="hybridMultilevel"/>
    <w:tmpl w:val="F4168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95616"/>
    <w:multiLevelType w:val="multilevel"/>
    <w:tmpl w:val="296956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5F7B25"/>
    <w:multiLevelType w:val="hybridMultilevel"/>
    <w:tmpl w:val="2A5C96D2"/>
    <w:lvl w:ilvl="0" w:tplc="7E38A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88C2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D82D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AC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2B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EF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0E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63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E904B0"/>
    <w:multiLevelType w:val="multilevel"/>
    <w:tmpl w:val="2DE904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997086"/>
    <w:multiLevelType w:val="hybridMultilevel"/>
    <w:tmpl w:val="52DC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A3126"/>
    <w:multiLevelType w:val="multilevel"/>
    <w:tmpl w:val="367A31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666D5C"/>
    <w:multiLevelType w:val="hybridMultilevel"/>
    <w:tmpl w:val="78A02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DA7C20"/>
    <w:multiLevelType w:val="hybridMultilevel"/>
    <w:tmpl w:val="2D8EF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E548F"/>
    <w:multiLevelType w:val="hybridMultilevel"/>
    <w:tmpl w:val="518CF3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B9B2D8F"/>
    <w:multiLevelType w:val="multilevel"/>
    <w:tmpl w:val="4B9B2D8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546429"/>
    <w:multiLevelType w:val="multilevel"/>
    <w:tmpl w:val="6354642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334A5D"/>
    <w:multiLevelType w:val="hybridMultilevel"/>
    <w:tmpl w:val="2196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3"/>
  </w:num>
  <w:num w:numId="6">
    <w:abstractNumId w:val="11"/>
  </w:num>
  <w:num w:numId="7">
    <w:abstractNumId w:val="9"/>
  </w:num>
  <w:num w:numId="8">
    <w:abstractNumId w:val="18"/>
  </w:num>
  <w:num w:numId="9">
    <w:abstractNumId w:val="2"/>
  </w:num>
  <w:num w:numId="10">
    <w:abstractNumId w:val="6"/>
  </w:num>
  <w:num w:numId="11">
    <w:abstractNumId w:val="5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0"/>
  </w:num>
  <w:num w:numId="18">
    <w:abstractNumId w:val="20"/>
  </w:num>
  <w:num w:numId="19">
    <w:abstractNumId w:val="22"/>
  </w:num>
  <w:num w:numId="20">
    <w:abstractNumId w:val="10"/>
  </w:num>
  <w:num w:numId="21">
    <w:abstractNumId w:val="20"/>
  </w:num>
  <w:num w:numId="22">
    <w:abstractNumId w:val="0"/>
  </w:num>
  <w:num w:numId="23">
    <w:abstractNumId w:val="20"/>
  </w:num>
  <w:num w:numId="24">
    <w:abstractNumId w:val="23"/>
  </w:num>
  <w:num w:numId="25">
    <w:abstractNumId w:val="19"/>
  </w:num>
  <w:num w:numId="26">
    <w:abstractNumId w:val="12"/>
  </w:num>
  <w:num w:numId="27">
    <w:abstractNumId w:val="15"/>
  </w:num>
  <w:num w:numId="28">
    <w:abstractNumId w:val="16"/>
  </w:num>
  <w:num w:numId="29">
    <w:abstractNumId w:val="7"/>
  </w:num>
  <w:num w:numId="30">
    <w:abstractNumId w:val="4"/>
  </w:num>
  <w:num w:numId="31">
    <w:abstractNumId w:val="8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EE"/>
    <w:rsid w:val="00000220"/>
    <w:rsid w:val="00010CA5"/>
    <w:rsid w:val="00011DE6"/>
    <w:rsid w:val="00011F92"/>
    <w:rsid w:val="00012B6C"/>
    <w:rsid w:val="00014D5F"/>
    <w:rsid w:val="0003504D"/>
    <w:rsid w:val="00035A7C"/>
    <w:rsid w:val="00035DE9"/>
    <w:rsid w:val="000402BB"/>
    <w:rsid w:val="00044C07"/>
    <w:rsid w:val="00044F83"/>
    <w:rsid w:val="0005063E"/>
    <w:rsid w:val="0006275C"/>
    <w:rsid w:val="00071C3A"/>
    <w:rsid w:val="0007225C"/>
    <w:rsid w:val="00076762"/>
    <w:rsid w:val="00082823"/>
    <w:rsid w:val="000952B8"/>
    <w:rsid w:val="000B203C"/>
    <w:rsid w:val="000B5964"/>
    <w:rsid w:val="000C25F5"/>
    <w:rsid w:val="000C4360"/>
    <w:rsid w:val="000C6EE5"/>
    <w:rsid w:val="000D7A30"/>
    <w:rsid w:val="000E0860"/>
    <w:rsid w:val="000E2045"/>
    <w:rsid w:val="000E3828"/>
    <w:rsid w:val="000E3ECD"/>
    <w:rsid w:val="000F07F2"/>
    <w:rsid w:val="000F0B89"/>
    <w:rsid w:val="0010057E"/>
    <w:rsid w:val="00106194"/>
    <w:rsid w:val="00113633"/>
    <w:rsid w:val="00115D4C"/>
    <w:rsid w:val="0012152A"/>
    <w:rsid w:val="001303F9"/>
    <w:rsid w:val="0013329A"/>
    <w:rsid w:val="00136DC8"/>
    <w:rsid w:val="00137843"/>
    <w:rsid w:val="00137B05"/>
    <w:rsid w:val="00164C70"/>
    <w:rsid w:val="001655B9"/>
    <w:rsid w:val="001659A2"/>
    <w:rsid w:val="00171ADC"/>
    <w:rsid w:val="00172A27"/>
    <w:rsid w:val="001828C9"/>
    <w:rsid w:val="00183F7C"/>
    <w:rsid w:val="001860BC"/>
    <w:rsid w:val="001863CD"/>
    <w:rsid w:val="00191CBD"/>
    <w:rsid w:val="001A1D0E"/>
    <w:rsid w:val="001A6BC9"/>
    <w:rsid w:val="001B5C2E"/>
    <w:rsid w:val="001C2A40"/>
    <w:rsid w:val="001C2CDB"/>
    <w:rsid w:val="001D4E37"/>
    <w:rsid w:val="001D63C6"/>
    <w:rsid w:val="00200B15"/>
    <w:rsid w:val="0020277C"/>
    <w:rsid w:val="002038E8"/>
    <w:rsid w:val="00203B83"/>
    <w:rsid w:val="00211049"/>
    <w:rsid w:val="00217234"/>
    <w:rsid w:val="00220E45"/>
    <w:rsid w:val="0022464F"/>
    <w:rsid w:val="00225F97"/>
    <w:rsid w:val="0023767C"/>
    <w:rsid w:val="002539DE"/>
    <w:rsid w:val="002771FD"/>
    <w:rsid w:val="002951B1"/>
    <w:rsid w:val="00296CF7"/>
    <w:rsid w:val="002A2B6E"/>
    <w:rsid w:val="002B799B"/>
    <w:rsid w:val="002C4F43"/>
    <w:rsid w:val="002D00C5"/>
    <w:rsid w:val="002D18D0"/>
    <w:rsid w:val="002D3022"/>
    <w:rsid w:val="002D41A6"/>
    <w:rsid w:val="002D504C"/>
    <w:rsid w:val="002D75B9"/>
    <w:rsid w:val="002E5499"/>
    <w:rsid w:val="002E5FF2"/>
    <w:rsid w:val="002F3045"/>
    <w:rsid w:val="002F6F81"/>
    <w:rsid w:val="00302380"/>
    <w:rsid w:val="00303CBB"/>
    <w:rsid w:val="00307DAF"/>
    <w:rsid w:val="003158B0"/>
    <w:rsid w:val="00317519"/>
    <w:rsid w:val="00317B83"/>
    <w:rsid w:val="003265E6"/>
    <w:rsid w:val="00334364"/>
    <w:rsid w:val="00340336"/>
    <w:rsid w:val="00340475"/>
    <w:rsid w:val="00340EB6"/>
    <w:rsid w:val="003515DC"/>
    <w:rsid w:val="00362E4F"/>
    <w:rsid w:val="00395543"/>
    <w:rsid w:val="003A449B"/>
    <w:rsid w:val="003B356A"/>
    <w:rsid w:val="003B4DC8"/>
    <w:rsid w:val="003C04B7"/>
    <w:rsid w:val="003C11AB"/>
    <w:rsid w:val="003C14EB"/>
    <w:rsid w:val="003D49D0"/>
    <w:rsid w:val="003D7EAB"/>
    <w:rsid w:val="003E687F"/>
    <w:rsid w:val="003E717B"/>
    <w:rsid w:val="003E73D6"/>
    <w:rsid w:val="003F56D5"/>
    <w:rsid w:val="00401E33"/>
    <w:rsid w:val="004043C2"/>
    <w:rsid w:val="0042552A"/>
    <w:rsid w:val="00457288"/>
    <w:rsid w:val="00461675"/>
    <w:rsid w:val="004671B1"/>
    <w:rsid w:val="0047062C"/>
    <w:rsid w:val="00470C30"/>
    <w:rsid w:val="00482159"/>
    <w:rsid w:val="004865D6"/>
    <w:rsid w:val="00491814"/>
    <w:rsid w:val="00496E92"/>
    <w:rsid w:val="004A66D1"/>
    <w:rsid w:val="004B190A"/>
    <w:rsid w:val="004B29C1"/>
    <w:rsid w:val="004B2CF9"/>
    <w:rsid w:val="004B6DF8"/>
    <w:rsid w:val="004F045E"/>
    <w:rsid w:val="004F4888"/>
    <w:rsid w:val="0050053D"/>
    <w:rsid w:val="00500F6D"/>
    <w:rsid w:val="0050478E"/>
    <w:rsid w:val="00506019"/>
    <w:rsid w:val="00511EFF"/>
    <w:rsid w:val="00517BD2"/>
    <w:rsid w:val="0054744F"/>
    <w:rsid w:val="005531AD"/>
    <w:rsid w:val="00557837"/>
    <w:rsid w:val="00560684"/>
    <w:rsid w:val="005709A8"/>
    <w:rsid w:val="00571639"/>
    <w:rsid w:val="00586E22"/>
    <w:rsid w:val="005873DF"/>
    <w:rsid w:val="00590197"/>
    <w:rsid w:val="005A1432"/>
    <w:rsid w:val="005A2E64"/>
    <w:rsid w:val="005A5B66"/>
    <w:rsid w:val="005A6835"/>
    <w:rsid w:val="005B2091"/>
    <w:rsid w:val="005D06B2"/>
    <w:rsid w:val="005D456D"/>
    <w:rsid w:val="005D6DB8"/>
    <w:rsid w:val="005E0A97"/>
    <w:rsid w:val="005E5FEE"/>
    <w:rsid w:val="005E607B"/>
    <w:rsid w:val="005F1096"/>
    <w:rsid w:val="005F7FFE"/>
    <w:rsid w:val="0061009C"/>
    <w:rsid w:val="006136A7"/>
    <w:rsid w:val="006136AB"/>
    <w:rsid w:val="006152A7"/>
    <w:rsid w:val="006157E5"/>
    <w:rsid w:val="00626068"/>
    <w:rsid w:val="00627FBA"/>
    <w:rsid w:val="00633DC3"/>
    <w:rsid w:val="006375CF"/>
    <w:rsid w:val="006451AD"/>
    <w:rsid w:val="00655564"/>
    <w:rsid w:val="00661206"/>
    <w:rsid w:val="006616A9"/>
    <w:rsid w:val="00662CFC"/>
    <w:rsid w:val="00663AB1"/>
    <w:rsid w:val="00667C9D"/>
    <w:rsid w:val="00686A30"/>
    <w:rsid w:val="00687FE7"/>
    <w:rsid w:val="006936D2"/>
    <w:rsid w:val="006B07AB"/>
    <w:rsid w:val="006B1F89"/>
    <w:rsid w:val="006C4552"/>
    <w:rsid w:val="006D44FE"/>
    <w:rsid w:val="006D5207"/>
    <w:rsid w:val="006D679D"/>
    <w:rsid w:val="006E5408"/>
    <w:rsid w:val="006E5E53"/>
    <w:rsid w:val="006E5EF9"/>
    <w:rsid w:val="006E64BA"/>
    <w:rsid w:val="006E7BAA"/>
    <w:rsid w:val="006F7667"/>
    <w:rsid w:val="006F7A6F"/>
    <w:rsid w:val="00713BC2"/>
    <w:rsid w:val="007179A6"/>
    <w:rsid w:val="00731CFF"/>
    <w:rsid w:val="00732742"/>
    <w:rsid w:val="0073596D"/>
    <w:rsid w:val="00741667"/>
    <w:rsid w:val="00742E37"/>
    <w:rsid w:val="007468AB"/>
    <w:rsid w:val="00746C58"/>
    <w:rsid w:val="0076128D"/>
    <w:rsid w:val="00771729"/>
    <w:rsid w:val="007802FF"/>
    <w:rsid w:val="0078412C"/>
    <w:rsid w:val="00785520"/>
    <w:rsid w:val="007910D6"/>
    <w:rsid w:val="007957A0"/>
    <w:rsid w:val="00796021"/>
    <w:rsid w:val="00796FF2"/>
    <w:rsid w:val="007A336C"/>
    <w:rsid w:val="007B2C6D"/>
    <w:rsid w:val="007C0F35"/>
    <w:rsid w:val="007D761E"/>
    <w:rsid w:val="007E0D36"/>
    <w:rsid w:val="007E3625"/>
    <w:rsid w:val="007F229E"/>
    <w:rsid w:val="00800413"/>
    <w:rsid w:val="008028D3"/>
    <w:rsid w:val="008051D5"/>
    <w:rsid w:val="00816B6A"/>
    <w:rsid w:val="008232F8"/>
    <w:rsid w:val="00825554"/>
    <w:rsid w:val="00830DB1"/>
    <w:rsid w:val="008315DC"/>
    <w:rsid w:val="008420EF"/>
    <w:rsid w:val="00852AFF"/>
    <w:rsid w:val="008634E9"/>
    <w:rsid w:val="00863F20"/>
    <w:rsid w:val="00874753"/>
    <w:rsid w:val="008948B7"/>
    <w:rsid w:val="0089679B"/>
    <w:rsid w:val="008A1CCC"/>
    <w:rsid w:val="008A3B0C"/>
    <w:rsid w:val="008A4122"/>
    <w:rsid w:val="008A5745"/>
    <w:rsid w:val="008A63B4"/>
    <w:rsid w:val="008B0AA4"/>
    <w:rsid w:val="008D3EBC"/>
    <w:rsid w:val="008D63E4"/>
    <w:rsid w:val="008E0072"/>
    <w:rsid w:val="008E0655"/>
    <w:rsid w:val="008E7825"/>
    <w:rsid w:val="008F411F"/>
    <w:rsid w:val="008F5BFD"/>
    <w:rsid w:val="0090477B"/>
    <w:rsid w:val="00907EF4"/>
    <w:rsid w:val="00910D34"/>
    <w:rsid w:val="00911730"/>
    <w:rsid w:val="00911C7F"/>
    <w:rsid w:val="0091659C"/>
    <w:rsid w:val="00917B66"/>
    <w:rsid w:val="009201C4"/>
    <w:rsid w:val="009207E2"/>
    <w:rsid w:val="00927BAD"/>
    <w:rsid w:val="00932275"/>
    <w:rsid w:val="0093675A"/>
    <w:rsid w:val="00937C13"/>
    <w:rsid w:val="00946359"/>
    <w:rsid w:val="0094759B"/>
    <w:rsid w:val="0095091F"/>
    <w:rsid w:val="00952EBA"/>
    <w:rsid w:val="00952ED5"/>
    <w:rsid w:val="0095358C"/>
    <w:rsid w:val="00957A77"/>
    <w:rsid w:val="0096023F"/>
    <w:rsid w:val="009725A3"/>
    <w:rsid w:val="009753F5"/>
    <w:rsid w:val="00977124"/>
    <w:rsid w:val="0098784C"/>
    <w:rsid w:val="00991B12"/>
    <w:rsid w:val="00992B4E"/>
    <w:rsid w:val="009966E4"/>
    <w:rsid w:val="009B0FAD"/>
    <w:rsid w:val="009B1B0F"/>
    <w:rsid w:val="009B31EC"/>
    <w:rsid w:val="009B6596"/>
    <w:rsid w:val="009C0710"/>
    <w:rsid w:val="009C58F8"/>
    <w:rsid w:val="009C7993"/>
    <w:rsid w:val="009D1E38"/>
    <w:rsid w:val="009D56FD"/>
    <w:rsid w:val="009D5DEF"/>
    <w:rsid w:val="009E5F7C"/>
    <w:rsid w:val="009E6745"/>
    <w:rsid w:val="009F4FE3"/>
    <w:rsid w:val="00A04DB8"/>
    <w:rsid w:val="00A07370"/>
    <w:rsid w:val="00A22335"/>
    <w:rsid w:val="00A2454C"/>
    <w:rsid w:val="00A46A5C"/>
    <w:rsid w:val="00A50C3B"/>
    <w:rsid w:val="00A538E4"/>
    <w:rsid w:val="00A6706F"/>
    <w:rsid w:val="00A71224"/>
    <w:rsid w:val="00A84875"/>
    <w:rsid w:val="00A93156"/>
    <w:rsid w:val="00A95DEE"/>
    <w:rsid w:val="00AA1A58"/>
    <w:rsid w:val="00AA2014"/>
    <w:rsid w:val="00AB034D"/>
    <w:rsid w:val="00AB3D93"/>
    <w:rsid w:val="00AB78DC"/>
    <w:rsid w:val="00AC590F"/>
    <w:rsid w:val="00AD3A26"/>
    <w:rsid w:val="00AD4166"/>
    <w:rsid w:val="00AE021D"/>
    <w:rsid w:val="00AE2CBD"/>
    <w:rsid w:val="00AE33D0"/>
    <w:rsid w:val="00AE3BCD"/>
    <w:rsid w:val="00AF26DF"/>
    <w:rsid w:val="00B007B0"/>
    <w:rsid w:val="00B00BC7"/>
    <w:rsid w:val="00B035A1"/>
    <w:rsid w:val="00B16C47"/>
    <w:rsid w:val="00B233F0"/>
    <w:rsid w:val="00B31CAA"/>
    <w:rsid w:val="00B4266E"/>
    <w:rsid w:val="00B47EBA"/>
    <w:rsid w:val="00B70CFD"/>
    <w:rsid w:val="00B74EFA"/>
    <w:rsid w:val="00B76ADF"/>
    <w:rsid w:val="00B86EA8"/>
    <w:rsid w:val="00B874E7"/>
    <w:rsid w:val="00B95192"/>
    <w:rsid w:val="00BB2924"/>
    <w:rsid w:val="00BB7ABF"/>
    <w:rsid w:val="00BD121A"/>
    <w:rsid w:val="00BD3E12"/>
    <w:rsid w:val="00BF1C89"/>
    <w:rsid w:val="00BF239D"/>
    <w:rsid w:val="00BF244F"/>
    <w:rsid w:val="00C06AB9"/>
    <w:rsid w:val="00C201AB"/>
    <w:rsid w:val="00C22278"/>
    <w:rsid w:val="00C27F37"/>
    <w:rsid w:val="00C4584C"/>
    <w:rsid w:val="00C47167"/>
    <w:rsid w:val="00C4774D"/>
    <w:rsid w:val="00C47804"/>
    <w:rsid w:val="00C6334C"/>
    <w:rsid w:val="00C6405A"/>
    <w:rsid w:val="00C64F63"/>
    <w:rsid w:val="00C66F31"/>
    <w:rsid w:val="00C801EA"/>
    <w:rsid w:val="00C81B0A"/>
    <w:rsid w:val="00C8532A"/>
    <w:rsid w:val="00C87532"/>
    <w:rsid w:val="00C91B16"/>
    <w:rsid w:val="00C948B2"/>
    <w:rsid w:val="00C95995"/>
    <w:rsid w:val="00CA0D3C"/>
    <w:rsid w:val="00CB4334"/>
    <w:rsid w:val="00CB7C04"/>
    <w:rsid w:val="00CC3AD8"/>
    <w:rsid w:val="00CC5A5F"/>
    <w:rsid w:val="00CC613F"/>
    <w:rsid w:val="00CD0C86"/>
    <w:rsid w:val="00CD5350"/>
    <w:rsid w:val="00CE346F"/>
    <w:rsid w:val="00CF4AA1"/>
    <w:rsid w:val="00CF5A86"/>
    <w:rsid w:val="00CF6789"/>
    <w:rsid w:val="00D05AAA"/>
    <w:rsid w:val="00D06152"/>
    <w:rsid w:val="00D156A2"/>
    <w:rsid w:val="00D1697B"/>
    <w:rsid w:val="00D23FBA"/>
    <w:rsid w:val="00D31919"/>
    <w:rsid w:val="00D34917"/>
    <w:rsid w:val="00D35141"/>
    <w:rsid w:val="00D55A76"/>
    <w:rsid w:val="00D73AE2"/>
    <w:rsid w:val="00D74A3B"/>
    <w:rsid w:val="00D84FF7"/>
    <w:rsid w:val="00D92DB7"/>
    <w:rsid w:val="00D92DF7"/>
    <w:rsid w:val="00D97D9C"/>
    <w:rsid w:val="00DA2441"/>
    <w:rsid w:val="00DB3E62"/>
    <w:rsid w:val="00DB3F52"/>
    <w:rsid w:val="00DB4878"/>
    <w:rsid w:val="00DB5779"/>
    <w:rsid w:val="00DC2826"/>
    <w:rsid w:val="00DE16ED"/>
    <w:rsid w:val="00DF2B11"/>
    <w:rsid w:val="00DF3416"/>
    <w:rsid w:val="00DF6478"/>
    <w:rsid w:val="00E1774B"/>
    <w:rsid w:val="00E31187"/>
    <w:rsid w:val="00E327F6"/>
    <w:rsid w:val="00E64529"/>
    <w:rsid w:val="00E811F5"/>
    <w:rsid w:val="00E816C1"/>
    <w:rsid w:val="00E91F26"/>
    <w:rsid w:val="00E93796"/>
    <w:rsid w:val="00E9678E"/>
    <w:rsid w:val="00EA4C97"/>
    <w:rsid w:val="00EA4C98"/>
    <w:rsid w:val="00EA65B8"/>
    <w:rsid w:val="00EB4E33"/>
    <w:rsid w:val="00EB505F"/>
    <w:rsid w:val="00EC75A4"/>
    <w:rsid w:val="00EC7A54"/>
    <w:rsid w:val="00ED7EB3"/>
    <w:rsid w:val="00EF7C5F"/>
    <w:rsid w:val="00F04095"/>
    <w:rsid w:val="00F371AF"/>
    <w:rsid w:val="00F4069E"/>
    <w:rsid w:val="00F43351"/>
    <w:rsid w:val="00F44B65"/>
    <w:rsid w:val="00F46D1F"/>
    <w:rsid w:val="00F50711"/>
    <w:rsid w:val="00F52B7F"/>
    <w:rsid w:val="00F728A3"/>
    <w:rsid w:val="00F76207"/>
    <w:rsid w:val="00F82855"/>
    <w:rsid w:val="00F9515E"/>
    <w:rsid w:val="00F96977"/>
    <w:rsid w:val="00F96D2C"/>
    <w:rsid w:val="00FA4C08"/>
    <w:rsid w:val="00FB3522"/>
    <w:rsid w:val="00FC0B14"/>
    <w:rsid w:val="00FC4032"/>
    <w:rsid w:val="00FD7490"/>
    <w:rsid w:val="00FE59E9"/>
    <w:rsid w:val="03626902"/>
    <w:rsid w:val="060412F0"/>
    <w:rsid w:val="08A56EE9"/>
    <w:rsid w:val="09864D18"/>
    <w:rsid w:val="0C6C1563"/>
    <w:rsid w:val="18234506"/>
    <w:rsid w:val="1DFC1A72"/>
    <w:rsid w:val="23CC5139"/>
    <w:rsid w:val="25D048D2"/>
    <w:rsid w:val="274861A6"/>
    <w:rsid w:val="27926635"/>
    <w:rsid w:val="2A0E6007"/>
    <w:rsid w:val="549546EF"/>
    <w:rsid w:val="5A1B2A28"/>
    <w:rsid w:val="6A224FF2"/>
    <w:rsid w:val="6B9A1DCD"/>
    <w:rsid w:val="7EF7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A2099BFF-41AB-42A4-9F89-4D337F68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A2B6E"/>
    <w:pPr>
      <w:ind w:left="720" w:hanging="720"/>
    </w:pPr>
    <w:rPr>
      <w:rFonts w:eastAsiaTheme="minorEastAsia"/>
      <w:color w:val="000000" w:themeColor="text1"/>
      <w:szCs w:val="18"/>
    </w:rPr>
  </w:style>
  <w:style w:type="paragraph" w:styleId="Heading1">
    <w:name w:val="heading 1"/>
    <w:next w:val="Heading2"/>
    <w:link w:val="Heading1Char"/>
    <w:qFormat/>
    <w:rsid w:val="002A2B6E"/>
    <w:pPr>
      <w:keepNext/>
      <w:numPr>
        <w:numId w:val="1"/>
      </w:numPr>
      <w:spacing w:before="240" w:after="240"/>
      <w:jc w:val="both"/>
      <w:outlineLvl w:val="0"/>
    </w:pPr>
    <w:rPr>
      <w:rFonts w:ascii="Arial" w:eastAsia="SimHei" w:hAnsi="Arial"/>
      <w:b/>
      <w:color w:val="000000" w:themeColor="text1"/>
      <w:sz w:val="32"/>
      <w:szCs w:val="32"/>
    </w:rPr>
  </w:style>
  <w:style w:type="paragraph" w:styleId="Heading2">
    <w:name w:val="heading 2"/>
    <w:next w:val="Normal"/>
    <w:qFormat/>
    <w:rsid w:val="002A2B6E"/>
    <w:pPr>
      <w:keepNext/>
      <w:numPr>
        <w:ilvl w:val="1"/>
        <w:numId w:val="1"/>
      </w:numPr>
      <w:tabs>
        <w:tab w:val="left" w:pos="432"/>
      </w:tabs>
      <w:spacing w:before="240" w:after="240"/>
      <w:jc w:val="both"/>
      <w:outlineLvl w:val="1"/>
    </w:pPr>
    <w:rPr>
      <w:rFonts w:ascii="Arial" w:eastAsia="SimHei" w:hAnsi="Arial"/>
      <w:color w:val="000000" w:themeColor="text1"/>
      <w:sz w:val="24"/>
      <w:szCs w:val="24"/>
    </w:rPr>
  </w:style>
  <w:style w:type="paragraph" w:styleId="Heading3">
    <w:name w:val="heading 3"/>
    <w:basedOn w:val="Normal"/>
    <w:next w:val="Normal"/>
    <w:qFormat/>
    <w:rsid w:val="002A2B6E"/>
    <w:pPr>
      <w:keepNext/>
      <w:keepLines/>
      <w:numPr>
        <w:ilvl w:val="2"/>
        <w:numId w:val="1"/>
      </w:numPr>
      <w:tabs>
        <w:tab w:val="left" w:pos="432"/>
      </w:tabs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7C0F3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2A2B6E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2A2B6E"/>
    <w:rPr>
      <w:szCs w:val="20"/>
    </w:rPr>
  </w:style>
  <w:style w:type="paragraph" w:styleId="DocumentMap">
    <w:name w:val="Document Map"/>
    <w:basedOn w:val="Normal"/>
    <w:link w:val="DocumentMapChar"/>
    <w:unhideWhenUsed/>
    <w:qFormat/>
    <w:rsid w:val="002A2B6E"/>
    <w:rPr>
      <w:rFonts w:ascii="SimSun" w:eastAsia="SimSun"/>
      <w:sz w:val="18"/>
    </w:rPr>
  </w:style>
  <w:style w:type="paragraph" w:styleId="BodyText">
    <w:name w:val="Body Text"/>
    <w:basedOn w:val="Normal"/>
    <w:link w:val="BodyTextChar"/>
    <w:unhideWhenUsed/>
    <w:qFormat/>
    <w:rsid w:val="002A2B6E"/>
    <w:pPr>
      <w:spacing w:after="120"/>
    </w:pPr>
  </w:style>
  <w:style w:type="paragraph" w:styleId="BalloonText">
    <w:name w:val="Balloon Text"/>
    <w:basedOn w:val="Normal"/>
    <w:link w:val="BalloonTextChar"/>
    <w:qFormat/>
    <w:rsid w:val="002A2B6E"/>
    <w:rPr>
      <w:sz w:val="18"/>
    </w:rPr>
  </w:style>
  <w:style w:type="paragraph" w:styleId="Footer">
    <w:name w:val="footer"/>
    <w:qFormat/>
    <w:rsid w:val="002A2B6E"/>
    <w:pPr>
      <w:tabs>
        <w:tab w:val="center" w:pos="4510"/>
        <w:tab w:val="right" w:pos="9020"/>
      </w:tabs>
      <w:ind w:left="720" w:hanging="720"/>
    </w:pPr>
    <w:rPr>
      <w:rFonts w:ascii="Arial" w:eastAsiaTheme="minorEastAsia" w:hAnsi="Arial"/>
      <w:color w:val="000000" w:themeColor="text1"/>
      <w:sz w:val="18"/>
      <w:szCs w:val="18"/>
    </w:rPr>
  </w:style>
  <w:style w:type="paragraph" w:styleId="Header">
    <w:name w:val="header"/>
    <w:qFormat/>
    <w:rsid w:val="002A2B6E"/>
    <w:pPr>
      <w:tabs>
        <w:tab w:val="center" w:pos="4153"/>
        <w:tab w:val="right" w:pos="8306"/>
      </w:tabs>
      <w:snapToGrid w:val="0"/>
      <w:ind w:left="720" w:hanging="720"/>
      <w:jc w:val="both"/>
    </w:pPr>
    <w:rPr>
      <w:rFonts w:ascii="Arial" w:eastAsiaTheme="minorEastAsia" w:hAnsi="Arial"/>
      <w:color w:val="000000" w:themeColor="text1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2A2B6E"/>
    <w:pPr>
      <w:spacing w:before="100" w:beforeAutospacing="1" w:after="100" w:afterAutospacing="1"/>
      <w:ind w:left="0" w:firstLine="0"/>
    </w:pPr>
    <w:rPr>
      <w:rFonts w:ascii="SimSun" w:hAnsi="SimSun" w:cs="SimSun"/>
      <w:sz w:val="24"/>
    </w:rPr>
  </w:style>
  <w:style w:type="paragraph" w:styleId="Title">
    <w:name w:val="Title"/>
    <w:basedOn w:val="Normal"/>
    <w:next w:val="Normal"/>
    <w:link w:val="TitleChar"/>
    <w:qFormat/>
    <w:rsid w:val="002A2B6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CommentReference">
    <w:name w:val="annotation reference"/>
    <w:basedOn w:val="DefaultParagraphFont"/>
    <w:unhideWhenUsed/>
    <w:qFormat/>
    <w:rsid w:val="002A2B6E"/>
    <w:rPr>
      <w:sz w:val="16"/>
      <w:szCs w:val="16"/>
    </w:rPr>
  </w:style>
  <w:style w:type="table" w:styleId="TableGrid">
    <w:name w:val="Table Grid"/>
    <w:basedOn w:val="TableNormal"/>
    <w:qFormat/>
    <w:rsid w:val="002A2B6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表格题注"/>
    <w:next w:val="Normal"/>
    <w:qFormat/>
    <w:rsid w:val="002A2B6E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eastAsiaTheme="minorEastAsia" w:hAnsi="Arial"/>
      <w:color w:val="000000" w:themeColor="text1"/>
      <w:sz w:val="18"/>
      <w:szCs w:val="18"/>
    </w:rPr>
  </w:style>
  <w:style w:type="paragraph" w:customStyle="1" w:styleId="a1">
    <w:name w:val="表格文本"/>
    <w:qFormat/>
    <w:rsid w:val="002A2B6E"/>
    <w:pPr>
      <w:tabs>
        <w:tab w:val="decimal" w:pos="0"/>
      </w:tabs>
      <w:ind w:left="720" w:hanging="720"/>
    </w:pPr>
    <w:rPr>
      <w:rFonts w:ascii="Arial" w:eastAsiaTheme="minorEastAsia" w:hAnsi="Arial"/>
      <w:color w:val="000000" w:themeColor="text1"/>
      <w:sz w:val="21"/>
      <w:szCs w:val="21"/>
    </w:rPr>
  </w:style>
  <w:style w:type="paragraph" w:customStyle="1" w:styleId="a2">
    <w:name w:val="表头文本"/>
    <w:qFormat/>
    <w:rsid w:val="002A2B6E"/>
    <w:pPr>
      <w:ind w:left="720" w:hanging="720"/>
      <w:jc w:val="center"/>
    </w:pPr>
    <w:rPr>
      <w:rFonts w:ascii="Arial" w:eastAsiaTheme="minorEastAsia" w:hAnsi="Arial"/>
      <w:b/>
      <w:color w:val="000000" w:themeColor="text1"/>
      <w:sz w:val="21"/>
      <w:szCs w:val="21"/>
    </w:rPr>
  </w:style>
  <w:style w:type="table" w:customStyle="1" w:styleId="a3">
    <w:name w:val="表样式"/>
    <w:basedOn w:val="TableNormal"/>
    <w:qFormat/>
    <w:rsid w:val="002A2B6E"/>
    <w:pPr>
      <w:jc w:val="both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rsid w:val="002A2B6E"/>
    <w:pPr>
      <w:numPr>
        <w:ilvl w:val="7"/>
        <w:numId w:val="2"/>
      </w:numPr>
      <w:spacing w:afterLines="100"/>
      <w:ind w:left="1089" w:hanging="369"/>
      <w:jc w:val="center"/>
    </w:pPr>
    <w:rPr>
      <w:rFonts w:ascii="Arial" w:eastAsiaTheme="minorEastAsia" w:hAnsi="Arial"/>
      <w:color w:val="000000" w:themeColor="text1"/>
      <w:sz w:val="18"/>
      <w:szCs w:val="18"/>
    </w:rPr>
  </w:style>
  <w:style w:type="paragraph" w:customStyle="1" w:styleId="a4">
    <w:name w:val="图样式"/>
    <w:basedOn w:val="Normal"/>
    <w:qFormat/>
    <w:rsid w:val="002A2B6E"/>
    <w:pPr>
      <w:keepNext/>
      <w:spacing w:before="80" w:after="80"/>
      <w:jc w:val="center"/>
    </w:pPr>
  </w:style>
  <w:style w:type="paragraph" w:customStyle="1" w:styleId="a5">
    <w:name w:val="文档标题"/>
    <w:basedOn w:val="Normal"/>
    <w:qFormat/>
    <w:rsid w:val="002A2B6E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qFormat/>
    <w:rsid w:val="002A2B6E"/>
  </w:style>
  <w:style w:type="paragraph" w:customStyle="1" w:styleId="a7">
    <w:name w:val="注示头"/>
    <w:basedOn w:val="Normal"/>
    <w:qFormat/>
    <w:rsid w:val="002A2B6E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qFormat/>
    <w:rsid w:val="002A2B6E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</w:rPr>
  </w:style>
  <w:style w:type="paragraph" w:customStyle="1" w:styleId="a9">
    <w:name w:val="编写建议"/>
    <w:basedOn w:val="Normal"/>
    <w:qFormat/>
    <w:rsid w:val="002A2B6E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qFormat/>
    <w:rsid w:val="002A2B6E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qFormat/>
    <w:rsid w:val="002A2B6E"/>
    <w:rPr>
      <w:rFonts w:ascii="SimSun" w:hAnsi="SimSun"/>
      <w:b/>
      <w:bCs/>
      <w:color w:val="000000"/>
      <w:sz w:val="36"/>
    </w:rPr>
  </w:style>
  <w:style w:type="character" w:customStyle="1" w:styleId="BalloonTextChar">
    <w:name w:val="Balloon Text Char"/>
    <w:basedOn w:val="DefaultParagraphFont"/>
    <w:link w:val="BalloonText"/>
    <w:qFormat/>
    <w:rsid w:val="002A2B6E"/>
    <w:rPr>
      <w:snapToGrid w:val="0"/>
      <w:sz w:val="18"/>
      <w:szCs w:val="18"/>
    </w:rPr>
  </w:style>
  <w:style w:type="paragraph" w:customStyle="1" w:styleId="1">
    <w:name w:val="列出段落1"/>
    <w:basedOn w:val="Normal"/>
    <w:link w:val="Char"/>
    <w:uiPriority w:val="34"/>
    <w:qFormat/>
    <w:rsid w:val="002A2B6E"/>
    <w:pPr>
      <w:contextualSpacing/>
    </w:pPr>
  </w:style>
  <w:style w:type="paragraph" w:customStyle="1" w:styleId="RAN1text">
    <w:name w:val="RAN1 text"/>
    <w:basedOn w:val="BodyText"/>
    <w:link w:val="RAN1textChar"/>
    <w:qFormat/>
    <w:rsid w:val="002A2B6E"/>
    <w:pPr>
      <w:spacing w:after="0"/>
      <w:ind w:left="0" w:firstLine="0"/>
      <w:jc w:val="both"/>
    </w:pPr>
    <w:rPr>
      <w:rFonts w:eastAsia="MS Mincho"/>
    </w:rPr>
  </w:style>
  <w:style w:type="character" w:customStyle="1" w:styleId="RAN1textChar">
    <w:name w:val="RAN1 text Char"/>
    <w:link w:val="RAN1text"/>
    <w:qFormat/>
    <w:rsid w:val="002A2B6E"/>
    <w:rPr>
      <w:rFonts w:eastAsia="MS Mincho"/>
      <w:color w:val="auto"/>
      <w:sz w:val="20"/>
      <w:szCs w:val="24"/>
    </w:rPr>
  </w:style>
  <w:style w:type="character" w:customStyle="1" w:styleId="BodyTextChar">
    <w:name w:val="Body Text Char"/>
    <w:basedOn w:val="DefaultParagraphFont"/>
    <w:link w:val="BodyText"/>
    <w:semiHidden/>
    <w:qFormat/>
    <w:rsid w:val="002A2B6E"/>
    <w:rPr>
      <w:rFonts w:ascii="Times" w:eastAsia="Batang" w:hAnsi="Times"/>
      <w:color w:val="auto"/>
      <w:sz w:val="20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2A2B6E"/>
    <w:rPr>
      <w:rFonts w:asciiTheme="majorHAnsi" w:hAnsiTheme="majorHAnsi" w:cstheme="majorBidi"/>
      <w:b/>
      <w:bCs/>
      <w:color w:val="auto"/>
      <w:sz w:val="32"/>
      <w:szCs w:val="32"/>
      <w:lang w:val="en-GB" w:eastAsia="en-US"/>
    </w:rPr>
  </w:style>
  <w:style w:type="character" w:customStyle="1" w:styleId="Char">
    <w:name w:val="列出段落 Char"/>
    <w:link w:val="1"/>
    <w:uiPriority w:val="34"/>
    <w:qFormat/>
    <w:rsid w:val="002A2B6E"/>
    <w:rPr>
      <w:rFonts w:ascii="Times" w:eastAsia="Batang" w:hAnsi="Times"/>
      <w:color w:val="auto"/>
      <w:sz w:val="20"/>
      <w:szCs w:val="2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2A2B6E"/>
    <w:rPr>
      <w:color w:val="808080"/>
    </w:rPr>
  </w:style>
  <w:style w:type="character" w:customStyle="1" w:styleId="11">
    <w:name w:val="明显参考1"/>
    <w:basedOn w:val="DefaultParagraphFont"/>
    <w:uiPriority w:val="32"/>
    <w:qFormat/>
    <w:rsid w:val="002A2B6E"/>
    <w:rPr>
      <w:b/>
      <w:bCs/>
      <w:smallCaps/>
      <w:color w:val="4F81BD" w:themeColor="accent1"/>
      <w:spacing w:val="5"/>
    </w:rPr>
  </w:style>
  <w:style w:type="character" w:customStyle="1" w:styleId="Heading1Char">
    <w:name w:val="Heading 1 Char"/>
    <w:basedOn w:val="DefaultParagraphFont"/>
    <w:link w:val="Heading1"/>
    <w:qFormat/>
    <w:rsid w:val="002A2B6E"/>
    <w:rPr>
      <w:rFonts w:ascii="Arial" w:eastAsia="SimHei" w:hAnsi="Arial"/>
      <w:b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A2B6E"/>
    <w:rPr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2A2B6E"/>
    <w:rPr>
      <w:b/>
      <w:bCs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A2B6E"/>
    <w:rPr>
      <w:rFonts w:ascii="SimSun" w:eastAsia="SimSun"/>
      <w:sz w:val="18"/>
    </w:rPr>
  </w:style>
  <w:style w:type="table" w:customStyle="1" w:styleId="TableGrid1">
    <w:name w:val="Table Grid1"/>
    <w:basedOn w:val="TableNormal"/>
    <w:qFormat/>
    <w:rsid w:val="002A2B6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2A2B6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D06B2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rsid w:val="007C0F35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E327F6"/>
    <w:rPr>
      <w:rFonts w:eastAsiaTheme="minorEastAsia"/>
      <w:color w:val="000000" w:themeColor="text1"/>
      <w:szCs w:val="18"/>
    </w:rPr>
  </w:style>
  <w:style w:type="paragraph" w:customStyle="1" w:styleId="tdoc">
    <w:name w:val="tdoc"/>
    <w:basedOn w:val="Normal"/>
    <w:link w:val="tdocChar"/>
    <w:qFormat/>
    <w:rsid w:val="00E327F6"/>
    <w:pPr>
      <w:ind w:left="1440" w:hanging="1440"/>
    </w:pPr>
    <w:rPr>
      <w:rFonts w:ascii="Times" w:eastAsia="Batang" w:hAnsi="Times"/>
      <w:color w:val="auto"/>
      <w:szCs w:val="24"/>
      <w:lang w:val="en-GB" w:eastAsia="en-US"/>
    </w:rPr>
  </w:style>
  <w:style w:type="character" w:customStyle="1" w:styleId="tdocChar">
    <w:name w:val="tdoc Char"/>
    <w:link w:val="tdoc"/>
    <w:rsid w:val="00E327F6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2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1725">
          <w:marLeft w:val="128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522">
          <w:marLeft w:val="128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1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2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1524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841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696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87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0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9632">
          <w:marLeft w:val="174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524">
          <w:marLeft w:val="174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168">
          <w:marLeft w:val="174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E778DD-EAB9-4A0D-AB34-306695FA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 Zhang</dc:creator>
  <cp:keywords>CTPClassification=CTP_PUBLIC:VisualMarkings=</cp:keywords>
  <cp:lastModifiedBy>PM: </cp:lastModifiedBy>
  <cp:revision>2</cp:revision>
  <dcterms:created xsi:type="dcterms:W3CDTF">2017-12-01T19:31:00Z</dcterms:created>
  <dcterms:modified xsi:type="dcterms:W3CDTF">2017-12-01T19:31:00Z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_2015_ms_pID_725343">
    <vt:lpwstr>(3)XZf41To+0cQx5pgk6PfI7JTEwetF4CjPYobLAIn+3Aw2ZY68uRmDV07hGgcTXlsDOQCuHRch
Wso89YUmO+niC98onW6KKeTmTWUsIVlprBk9LsDacmPu94J68roFPebIhHbvl3n2sMaEKPpC
xg1ihtDM3694QR+n8edDQAMr8QAentmo8NMd//cLXNOsjJUGorCBd28zNTS3slZeEPpDl/cm
Hh5C35Xs/CCbS/cUFL</vt:lpwstr>
  </property>
  <property fmtid="{D5CDD505-2E9C-101B-9397-08002B2CF9AE}" pid="5" name="_2015_ms_pID_7253431">
    <vt:lpwstr>m/ZOBkA7rfDOslefnPQ2B8seKT3+nuUn9g10RAwd5py1TnQTdGVSNu
L16E0lKL/4qQCygu4/AUHVP/ZiKy8oxhScrmU8vYZLwPyKntdrmjbNWZFmyFS/4+dHkyRASA
bK8TrvaCMTjmb9TTmmkBi0T9oOKy+nWSBaY7E51mQ7YprgXw+XC1IHpJosoqkWQ0GX/HSJxS
i/FUvmqF4oALjlUBWRGGlbGwdazG5EwHl0U9</vt:lpwstr>
  </property>
  <property fmtid="{D5CDD505-2E9C-101B-9397-08002B2CF9AE}" pid="6" name="_2015_ms_pID_7253432">
    <vt:lpwstr>nw==</vt:lpwstr>
  </property>
  <property fmtid="{D5CDD505-2E9C-101B-9397-08002B2CF9AE}" pid="7" name="TitusGUID">
    <vt:lpwstr>623ab6d9-4150-4731-9ce6-fcbb424a5ed7</vt:lpwstr>
  </property>
  <property fmtid="{D5CDD505-2E9C-101B-9397-08002B2CF9AE}" pid="8" name="CTP_TimeStamp">
    <vt:lpwstr>2017-11-26 22:35:10Z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KSOProductBuildVer">
    <vt:lpwstr>2052-10.8.0.6206</vt:lpwstr>
  </property>
  <property fmtid="{D5CDD505-2E9C-101B-9397-08002B2CF9AE}" pid="13" name="CTPClassification">
    <vt:lpwstr>CTP_PUBLIC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1512149794</vt:lpwstr>
  </property>
</Properties>
</file>